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E2" w:rsidRDefault="00C43BE2" w:rsidP="00C43BE2">
      <w:pPr>
        <w:pStyle w:val="a3"/>
        <w:spacing w:before="0" w:beforeAutospacing="0" w:after="0" w:afterAutospacing="0"/>
        <w:ind w:firstLine="709"/>
        <w:contextualSpacing/>
        <w:jc w:val="center"/>
        <w:rPr>
          <w:b/>
          <w:bCs/>
          <w:sz w:val="30"/>
          <w:szCs w:val="30"/>
        </w:rPr>
      </w:pPr>
      <w:bookmarkStart w:id="0" w:name="_GoBack"/>
      <w:bookmarkEnd w:id="0"/>
      <w:r w:rsidRPr="00C43BE2">
        <w:rPr>
          <w:b/>
          <w:bCs/>
          <w:sz w:val="30"/>
          <w:szCs w:val="30"/>
        </w:rPr>
        <w:t>Последствия ложного вызова</w:t>
      </w:r>
    </w:p>
    <w:p w:rsidR="005A5043" w:rsidRPr="00C43BE2" w:rsidRDefault="005A5043" w:rsidP="00C43BE2">
      <w:pPr>
        <w:pStyle w:val="a3"/>
        <w:spacing w:before="0" w:beforeAutospacing="0" w:after="0" w:afterAutospacing="0"/>
        <w:ind w:firstLine="709"/>
        <w:contextualSpacing/>
        <w:jc w:val="center"/>
        <w:rPr>
          <w:sz w:val="30"/>
          <w:szCs w:val="30"/>
        </w:rPr>
      </w:pPr>
    </w:p>
    <w:p w:rsidR="00C43BE2" w:rsidRPr="00C43BE2" w:rsidRDefault="00C43BE2" w:rsidP="00C43BE2">
      <w:pPr>
        <w:pStyle w:val="a3"/>
        <w:spacing w:before="0" w:beforeAutospacing="0" w:after="0" w:afterAutospacing="0"/>
        <w:ind w:firstLine="709"/>
        <w:contextualSpacing/>
        <w:jc w:val="both"/>
        <w:rPr>
          <w:sz w:val="30"/>
          <w:szCs w:val="30"/>
        </w:rPr>
      </w:pPr>
      <w:r w:rsidRPr="00C43BE2">
        <w:rPr>
          <w:sz w:val="30"/>
          <w:szCs w:val="30"/>
        </w:rPr>
        <w:t xml:space="preserve">Пожар диктует свои правила и скорость распространения огня не даёт ни минуты свободного времени. Реакция экстренных служб на ложный вызов такая же, как и на настоящий, и пока служба спасения идёт по ложному следу, где-то в этот момент может случиться настоящая беда и человек может по-настоящему нуждаться в помощи. Это основная причина, по которой не стоит шутить со спасателями по телефону. </w:t>
      </w:r>
    </w:p>
    <w:p w:rsidR="00C43BE2" w:rsidRPr="00C43BE2" w:rsidRDefault="00C43BE2" w:rsidP="00C43BE2">
      <w:pPr>
        <w:pStyle w:val="a3"/>
        <w:spacing w:before="0" w:beforeAutospacing="0" w:after="0" w:afterAutospacing="0"/>
        <w:ind w:firstLine="709"/>
        <w:contextualSpacing/>
        <w:jc w:val="both"/>
        <w:rPr>
          <w:sz w:val="30"/>
          <w:szCs w:val="30"/>
        </w:rPr>
      </w:pPr>
      <w:r w:rsidRPr="00C43BE2">
        <w:rPr>
          <w:sz w:val="30"/>
          <w:szCs w:val="30"/>
        </w:rPr>
        <w:t xml:space="preserve">Иногда причиной ложного вызова становится детская шалость. В этих случаях родителям приходится нести ответственность за своих детей. Подобные вызовы становятся результатом неорганизованного детского досуга. Ребенок вызывает пожарные машины просто «от нечего делать», таким образом, развлекая себя, либо им движет любопытство – узнать насколько быстро приедут спасатели. </w:t>
      </w:r>
    </w:p>
    <w:p w:rsidR="00C43BE2" w:rsidRDefault="00C43BE2" w:rsidP="00C43BE2">
      <w:pPr>
        <w:pStyle w:val="a3"/>
        <w:spacing w:before="0" w:beforeAutospacing="0" w:after="0" w:afterAutospacing="0"/>
        <w:ind w:firstLine="709"/>
        <w:contextualSpacing/>
        <w:jc w:val="both"/>
        <w:rPr>
          <w:sz w:val="30"/>
          <w:szCs w:val="30"/>
        </w:rPr>
      </w:pPr>
      <w:r w:rsidRPr="00C43BE2">
        <w:rPr>
          <w:sz w:val="30"/>
          <w:szCs w:val="30"/>
        </w:rPr>
        <w:t xml:space="preserve">Спасатели напоминают родителям! Ребенок младшего школьного возраста должен знать домашний адрес и номер телефона. Научите его пользоваться мобильным, чтобы при необходимости он мог позвонить в службы экстренной помощи, а также вам на работу. Возле телефона закрепите лист бумаги со всеми необходимыми номерами. Расскажите ребенку, при каких обстоятельствах ими можно воспользоваться. Объясните ему, что в случае пожара необходимо выбегать на улицу и звать на помощь, ни в коем случае нельзя прятаться. Спички и зажигалки храните в недоступных для детей местах. Не разрешайте своему ребенку самостоятельно пользоваться газовыми и электрическими приборами, топить печи. Если есть возможность, поручите старшим детям присматривать за младшими. Ни под каким предлогом не оставляйте без присмотра малолетних детей. Дайте ребенку какое-нибудь задание, поручение, словом, займите его, чтобы в ваше отсутствие он был занят полезным и интересным делом. </w:t>
      </w:r>
    </w:p>
    <w:p w:rsidR="00C43BE2" w:rsidRDefault="00C43BE2" w:rsidP="00C43BE2">
      <w:pPr>
        <w:pStyle w:val="a3"/>
        <w:spacing w:before="0" w:beforeAutospacing="0" w:after="0" w:afterAutospacing="0"/>
        <w:ind w:firstLine="709"/>
        <w:contextualSpacing/>
        <w:jc w:val="both"/>
        <w:rPr>
          <w:sz w:val="30"/>
          <w:szCs w:val="30"/>
        </w:rPr>
      </w:pPr>
    </w:p>
    <w:p w:rsidR="009D24ED" w:rsidRDefault="009D24ED" w:rsidP="00C43BE2">
      <w:pPr>
        <w:pStyle w:val="a3"/>
        <w:spacing w:before="0" w:beforeAutospacing="0" w:after="0" w:afterAutospacing="0"/>
        <w:ind w:firstLine="709"/>
        <w:contextualSpacing/>
        <w:jc w:val="both"/>
        <w:rPr>
          <w:sz w:val="30"/>
          <w:szCs w:val="30"/>
        </w:rPr>
      </w:pPr>
    </w:p>
    <w:p w:rsidR="009D24ED" w:rsidRDefault="009D24ED" w:rsidP="00C43BE2">
      <w:pPr>
        <w:pStyle w:val="a3"/>
        <w:spacing w:before="0" w:beforeAutospacing="0" w:after="0" w:afterAutospacing="0"/>
        <w:ind w:firstLine="709"/>
        <w:contextualSpacing/>
        <w:jc w:val="both"/>
        <w:rPr>
          <w:sz w:val="30"/>
          <w:szCs w:val="30"/>
        </w:rPr>
      </w:pPr>
    </w:p>
    <w:p w:rsidR="009D24ED" w:rsidRDefault="009D24ED" w:rsidP="00C43BE2">
      <w:pPr>
        <w:pStyle w:val="a3"/>
        <w:spacing w:before="0" w:beforeAutospacing="0" w:after="0" w:afterAutospacing="0"/>
        <w:ind w:firstLine="709"/>
        <w:contextualSpacing/>
        <w:jc w:val="both"/>
        <w:rPr>
          <w:sz w:val="30"/>
          <w:szCs w:val="30"/>
        </w:rPr>
      </w:pPr>
    </w:p>
    <w:p w:rsidR="009D24ED" w:rsidRDefault="009D24ED" w:rsidP="00C43BE2">
      <w:pPr>
        <w:pStyle w:val="a3"/>
        <w:spacing w:before="0" w:beforeAutospacing="0" w:after="0" w:afterAutospacing="0"/>
        <w:ind w:firstLine="709"/>
        <w:contextualSpacing/>
        <w:jc w:val="both"/>
        <w:rPr>
          <w:sz w:val="30"/>
          <w:szCs w:val="30"/>
        </w:rPr>
      </w:pPr>
    </w:p>
    <w:p w:rsidR="009D24ED" w:rsidRDefault="009D24ED" w:rsidP="00C43BE2">
      <w:pPr>
        <w:pStyle w:val="a3"/>
        <w:spacing w:before="0" w:beforeAutospacing="0" w:after="0" w:afterAutospacing="0"/>
        <w:ind w:firstLine="709"/>
        <w:contextualSpacing/>
        <w:jc w:val="both"/>
        <w:rPr>
          <w:sz w:val="30"/>
          <w:szCs w:val="30"/>
        </w:rPr>
      </w:pPr>
    </w:p>
    <w:p w:rsidR="009D24ED" w:rsidRDefault="009D24ED" w:rsidP="00C43BE2">
      <w:pPr>
        <w:pStyle w:val="a3"/>
        <w:spacing w:before="0" w:beforeAutospacing="0" w:after="0" w:afterAutospacing="0"/>
        <w:ind w:firstLine="709"/>
        <w:contextualSpacing/>
        <w:jc w:val="both"/>
        <w:rPr>
          <w:sz w:val="30"/>
          <w:szCs w:val="30"/>
        </w:rPr>
      </w:pPr>
    </w:p>
    <w:p w:rsidR="009D24ED" w:rsidRDefault="009D24ED" w:rsidP="00C43BE2">
      <w:pPr>
        <w:pStyle w:val="a3"/>
        <w:spacing w:before="0" w:beforeAutospacing="0" w:after="0" w:afterAutospacing="0"/>
        <w:ind w:firstLine="709"/>
        <w:contextualSpacing/>
        <w:jc w:val="both"/>
        <w:rPr>
          <w:sz w:val="30"/>
          <w:szCs w:val="30"/>
        </w:rPr>
      </w:pPr>
    </w:p>
    <w:p w:rsidR="009D24ED" w:rsidRDefault="009D24ED" w:rsidP="00C43BE2">
      <w:pPr>
        <w:pStyle w:val="a3"/>
        <w:spacing w:before="0" w:beforeAutospacing="0" w:after="0" w:afterAutospacing="0"/>
        <w:ind w:firstLine="709"/>
        <w:contextualSpacing/>
        <w:jc w:val="both"/>
        <w:rPr>
          <w:sz w:val="30"/>
          <w:szCs w:val="30"/>
        </w:rPr>
      </w:pPr>
    </w:p>
    <w:p w:rsidR="009D24ED" w:rsidRDefault="009D24ED" w:rsidP="00C43BE2">
      <w:pPr>
        <w:pStyle w:val="a3"/>
        <w:spacing w:before="0" w:beforeAutospacing="0" w:after="0" w:afterAutospacing="0"/>
        <w:ind w:firstLine="709"/>
        <w:contextualSpacing/>
        <w:jc w:val="both"/>
        <w:rPr>
          <w:sz w:val="30"/>
          <w:szCs w:val="30"/>
        </w:rPr>
      </w:pPr>
    </w:p>
    <w:p w:rsidR="00EA1D3D" w:rsidRPr="00350A92" w:rsidRDefault="00DE1EFF" w:rsidP="00EA1D3D">
      <w:pPr>
        <w:pStyle w:val="a4"/>
        <w:spacing w:after="0"/>
        <w:ind w:firstLine="567"/>
        <w:jc w:val="both"/>
        <w:rPr>
          <w:b/>
          <w:i/>
          <w:sz w:val="30"/>
          <w:szCs w:val="30"/>
        </w:rPr>
      </w:pPr>
      <w:r>
        <w:rPr>
          <w:b/>
          <w:i/>
          <w:sz w:val="30"/>
          <w:szCs w:val="30"/>
        </w:rPr>
        <w:t>Щучинский РОЧС</w:t>
      </w:r>
    </w:p>
    <w:p w:rsidR="00BA5A0C" w:rsidRDefault="00BA5A0C" w:rsidP="00C43BE2">
      <w:pPr>
        <w:tabs>
          <w:tab w:val="left" w:pos="6804"/>
        </w:tabs>
        <w:jc w:val="both"/>
      </w:pPr>
    </w:p>
    <w:sectPr w:rsidR="00BA5A0C" w:rsidSect="00220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E2"/>
    <w:rsid w:val="00220756"/>
    <w:rsid w:val="002734EF"/>
    <w:rsid w:val="005A5043"/>
    <w:rsid w:val="009D24ED"/>
    <w:rsid w:val="00B403D4"/>
    <w:rsid w:val="00BA5A04"/>
    <w:rsid w:val="00BA5A0C"/>
    <w:rsid w:val="00C43BE2"/>
    <w:rsid w:val="00DE1EFF"/>
    <w:rsid w:val="00EA1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EA1D3D"/>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EA1D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EA1D3D"/>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EA1D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05775">
      <w:bodyDiv w:val="1"/>
      <w:marLeft w:val="0"/>
      <w:marRight w:val="0"/>
      <w:marTop w:val="0"/>
      <w:marBottom w:val="0"/>
      <w:divBdr>
        <w:top w:val="none" w:sz="0" w:space="0" w:color="auto"/>
        <w:left w:val="none" w:sz="0" w:space="0" w:color="auto"/>
        <w:bottom w:val="none" w:sz="0" w:space="0" w:color="auto"/>
        <w:right w:val="none" w:sz="0" w:space="0" w:color="auto"/>
      </w:divBdr>
    </w:div>
    <w:div w:id="12237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2022-04-04T07:21:00Z</cp:lastPrinted>
  <dcterms:created xsi:type="dcterms:W3CDTF">2023-04-04T06:07:00Z</dcterms:created>
  <dcterms:modified xsi:type="dcterms:W3CDTF">2023-04-04T06:07:00Z</dcterms:modified>
</cp:coreProperties>
</file>